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4940"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b/>
          <w:bCs/>
          <w:color w:val="4E4C4C"/>
        </w:rPr>
        <w:t>Bijscholing 'Kijk en vergelijk' DAI Meekijkdagen</w:t>
      </w:r>
    </w:p>
    <w:p w14:paraId="33C5C9A8"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45D60EB8"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 xml:space="preserve">Zou je graag willen zien hoe andere gecertificeerde Dog </w:t>
      </w:r>
      <w:proofErr w:type="spellStart"/>
      <w:r>
        <w:rPr>
          <w:rFonts w:ascii="Duru Sans" w:hAnsi="Duru Sans"/>
          <w:color w:val="4E4C4C"/>
          <w:sz w:val="21"/>
          <w:szCs w:val="21"/>
        </w:rPr>
        <w:t>Assisted</w:t>
      </w:r>
      <w:proofErr w:type="spellEnd"/>
      <w:r>
        <w:rPr>
          <w:rFonts w:ascii="Duru Sans" w:hAnsi="Duru Sans"/>
          <w:color w:val="4E4C4C"/>
          <w:sz w:val="21"/>
          <w:szCs w:val="21"/>
        </w:rPr>
        <w:t xml:space="preserve"> </w:t>
      </w:r>
      <w:proofErr w:type="spellStart"/>
      <w:r>
        <w:rPr>
          <w:rFonts w:ascii="Duru Sans" w:hAnsi="Duru Sans"/>
          <w:color w:val="4E4C4C"/>
          <w:sz w:val="21"/>
          <w:szCs w:val="21"/>
        </w:rPr>
        <w:t>Interventions</w:t>
      </w:r>
      <w:proofErr w:type="spellEnd"/>
      <w:r>
        <w:rPr>
          <w:rFonts w:ascii="Duru Sans" w:hAnsi="Duru Sans"/>
          <w:color w:val="4E4C4C"/>
          <w:sz w:val="21"/>
          <w:szCs w:val="21"/>
        </w:rPr>
        <w:t xml:space="preserve"> Teams te werk gaan? Of kun je geen stage-uren vinden voor de opleiding verdieping Dog </w:t>
      </w:r>
      <w:proofErr w:type="spellStart"/>
      <w:r>
        <w:rPr>
          <w:rFonts w:ascii="Duru Sans" w:hAnsi="Duru Sans"/>
          <w:color w:val="4E4C4C"/>
          <w:sz w:val="21"/>
          <w:szCs w:val="21"/>
        </w:rPr>
        <w:t>Assisted</w:t>
      </w:r>
      <w:proofErr w:type="spellEnd"/>
      <w:r>
        <w:rPr>
          <w:rFonts w:ascii="Duru Sans" w:hAnsi="Duru Sans"/>
          <w:color w:val="4E4C4C"/>
          <w:sz w:val="21"/>
          <w:szCs w:val="21"/>
        </w:rPr>
        <w:t xml:space="preserve"> </w:t>
      </w:r>
      <w:proofErr w:type="spellStart"/>
      <w:r>
        <w:rPr>
          <w:rFonts w:ascii="Duru Sans" w:hAnsi="Duru Sans"/>
          <w:color w:val="4E4C4C"/>
          <w:sz w:val="21"/>
          <w:szCs w:val="21"/>
        </w:rPr>
        <w:t>Interventions</w:t>
      </w:r>
      <w:proofErr w:type="spellEnd"/>
      <w:r>
        <w:rPr>
          <w:rFonts w:ascii="Duru Sans" w:hAnsi="Duru Sans"/>
          <w:color w:val="4E4C4C"/>
          <w:sz w:val="21"/>
          <w:szCs w:val="21"/>
        </w:rPr>
        <w:t xml:space="preserve"> level 2? Dan is de bijscholing 'Kijk en vergelijk' wat voor jou.</w:t>
      </w:r>
    </w:p>
    <w:p w14:paraId="3FFF76C5"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467C39CF"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 xml:space="preserve">Wij hebben verschillende Dog </w:t>
      </w:r>
      <w:proofErr w:type="spellStart"/>
      <w:r>
        <w:rPr>
          <w:rFonts w:ascii="Duru Sans" w:hAnsi="Duru Sans"/>
          <w:color w:val="4E4C4C"/>
          <w:sz w:val="21"/>
          <w:szCs w:val="21"/>
        </w:rPr>
        <w:t>Assisted</w:t>
      </w:r>
      <w:proofErr w:type="spellEnd"/>
      <w:r>
        <w:rPr>
          <w:rFonts w:ascii="Duru Sans" w:hAnsi="Duru Sans"/>
          <w:color w:val="4E4C4C"/>
          <w:sz w:val="21"/>
          <w:szCs w:val="21"/>
        </w:rPr>
        <w:t xml:space="preserve"> </w:t>
      </w:r>
      <w:proofErr w:type="spellStart"/>
      <w:r>
        <w:rPr>
          <w:rFonts w:ascii="Duru Sans" w:hAnsi="Duru Sans"/>
          <w:color w:val="4E4C4C"/>
          <w:sz w:val="21"/>
          <w:szCs w:val="21"/>
        </w:rPr>
        <w:t>Interventions</w:t>
      </w:r>
      <w:proofErr w:type="spellEnd"/>
      <w:r>
        <w:rPr>
          <w:rFonts w:ascii="Duru Sans" w:hAnsi="Duru Sans"/>
          <w:color w:val="4E4C4C"/>
          <w:sz w:val="21"/>
          <w:szCs w:val="21"/>
        </w:rPr>
        <w:t xml:space="preserve"> teams gevolgd tijdens een sessie en deze geheel van het begin tot het einde opgenomen. We hebben filmpjes van verschillende doelgroepen en </w:t>
      </w:r>
      <w:proofErr w:type="spellStart"/>
      <w:r>
        <w:rPr>
          <w:rFonts w:ascii="Duru Sans" w:hAnsi="Duru Sans"/>
          <w:color w:val="4E4C4C"/>
          <w:sz w:val="21"/>
          <w:szCs w:val="21"/>
        </w:rPr>
        <w:t>interventions</w:t>
      </w:r>
      <w:proofErr w:type="spellEnd"/>
      <w:r>
        <w:rPr>
          <w:rFonts w:ascii="Duru Sans" w:hAnsi="Duru Sans"/>
          <w:color w:val="4E4C4C"/>
          <w:sz w:val="21"/>
          <w:szCs w:val="21"/>
        </w:rPr>
        <w:t>. Door mee te kijken met een ander kunnen we veel van elkaar leren. Na elke filmpje bespreken we met de groep wat we hebben gezien en hoe je bepaalde situaties zelf aan zou pakken.</w:t>
      </w:r>
    </w:p>
    <w:p w14:paraId="26C296AA"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18"/>
          <w:szCs w:val="18"/>
        </w:rPr>
        <w:t> </w:t>
      </w:r>
    </w:p>
    <w:p w14:paraId="121AB0C8"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De 'Kijk en vergelijk' dagen zijn van 10.00 - 15.00 in Amersfoort. Er mogen maximaal 8 personen deelnemen. Dit is een bijscholing zonder hond. Er zijn 4 verschillende dagen met verschillende filmpjes. Deze dagen worden begeleid door Saskia Dijkhuis of Martina Thomas.</w:t>
      </w:r>
    </w:p>
    <w:p w14:paraId="24FCA4E7"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Investering: € 85,- exclusief BTW, inclusief lunch </w:t>
      </w:r>
    </w:p>
    <w:p w14:paraId="0B4EE6E5" w14:textId="77777777" w:rsidR="009909FC" w:rsidRDefault="009909FC" w:rsidP="009909FC">
      <w:pPr>
        <w:pStyle w:val="Normaalweb"/>
        <w:shd w:val="clear" w:color="auto" w:fill="FFFFFF"/>
        <w:spacing w:before="134" w:beforeAutospacing="0" w:after="134" w:afterAutospacing="0"/>
        <w:jc w:val="center"/>
        <w:rPr>
          <w:rFonts w:ascii="Duru Sans" w:hAnsi="Duru Sans"/>
          <w:color w:val="4E4C4C"/>
          <w:sz w:val="18"/>
          <w:szCs w:val="18"/>
        </w:rPr>
      </w:pPr>
      <w:r>
        <w:rPr>
          <w:rFonts w:ascii="Duru Sans" w:hAnsi="Duru Sans"/>
          <w:color w:val="4E4C4C"/>
          <w:sz w:val="21"/>
          <w:szCs w:val="21"/>
        </w:rPr>
        <w:t>Data:  9 oktober ( serie 1, Saskia ), 6 november ( serie 2, Martina ), 27 november ( serie 3, Saskia ) en 4 december ( serie 4, Martina )</w:t>
      </w:r>
    </w:p>
    <w:p w14:paraId="166B1D91" w14:textId="77777777" w:rsidR="004B3E6E" w:rsidRDefault="004B3E6E"/>
    <w:sectPr w:rsidR="004B3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ru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FC"/>
    <w:rsid w:val="004B3E6E"/>
    <w:rsid w:val="00990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7478"/>
  <w15:chartTrackingRefBased/>
  <w15:docId w15:val="{52E0DA1A-E08C-4C9C-9DC0-64CD71A0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909F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975</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Van Laar</dc:creator>
  <cp:keywords/>
  <dc:description/>
  <cp:lastModifiedBy>Mandy Van Laar</cp:lastModifiedBy>
  <cp:revision>1</cp:revision>
  <dcterms:created xsi:type="dcterms:W3CDTF">2021-04-30T14:26:00Z</dcterms:created>
  <dcterms:modified xsi:type="dcterms:W3CDTF">2021-04-30T14:26:00Z</dcterms:modified>
</cp:coreProperties>
</file>